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bookmarkStart w:id="2" w:name="_GoBack"/>
      <w:bookmarkEnd w:id="2"/>
    </w:p>
    <w:p w14:paraId="58888F0A">
      <w:pPr>
        <w:rPr>
          <w:rFonts w:ascii="宋体" w:hAnsi="宋体"/>
          <w:b/>
          <w:sz w:val="28"/>
          <w:szCs w:val="28"/>
        </w:rPr>
      </w:pPr>
    </w:p>
    <w:p w14:paraId="73C0D189">
      <w:pPr>
        <w:jc w:val="center"/>
        <w:rPr>
          <w:rFonts w:ascii="宋体" w:hAnsi="宋体"/>
          <w:b/>
          <w:sz w:val="28"/>
          <w:szCs w:val="28"/>
        </w:rPr>
      </w:pPr>
    </w:p>
    <w:p w14:paraId="76810B56">
      <w:pPr>
        <w:widowControl/>
        <w:spacing w:line="240" w:lineRule="auto"/>
        <w:ind w:firstLine="0" w:firstLineChars="0"/>
        <w:jc w:val="center"/>
        <w:textAlignment w:val="center"/>
        <w:rPr>
          <w:rFonts w:hint="eastAsia" w:ascii="宋体" w:hAnsi="宋体" w:eastAsia="宋体" w:cs="宋体"/>
          <w:b/>
          <w:sz w:val="44"/>
          <w:szCs w:val="44"/>
        </w:rPr>
      </w:pPr>
      <w:r>
        <w:rPr>
          <w:rFonts w:hint="eastAsia" w:ascii="宋体" w:hAnsi="宋体" w:eastAsia="宋体" w:cs="宋体"/>
          <w:b/>
          <w:sz w:val="44"/>
          <w:szCs w:val="44"/>
          <w:lang w:val="en-US" w:eastAsia="zh-CN"/>
        </w:rPr>
        <w:t>四川</w:t>
      </w:r>
      <w:r>
        <w:rPr>
          <w:rFonts w:hint="eastAsia" w:ascii="宋体" w:hAnsi="宋体" w:eastAsia="宋体" w:cs="宋体"/>
          <w:b/>
          <w:sz w:val="44"/>
          <w:szCs w:val="44"/>
        </w:rPr>
        <w:t>龙蟒</w:t>
      </w:r>
      <w:r>
        <w:rPr>
          <w:rFonts w:hint="eastAsia" w:ascii="宋体" w:hAnsi="宋体" w:eastAsia="宋体" w:cs="宋体"/>
          <w:b/>
          <w:sz w:val="44"/>
          <w:szCs w:val="44"/>
          <w:lang w:val="en-US" w:eastAsia="zh-CN"/>
        </w:rPr>
        <w:t>磷化工</w:t>
      </w:r>
      <w:r>
        <w:rPr>
          <w:rFonts w:hint="eastAsia" w:ascii="宋体" w:hAnsi="宋体" w:eastAsia="宋体" w:cs="宋体"/>
          <w:b/>
          <w:sz w:val="44"/>
          <w:szCs w:val="44"/>
        </w:rPr>
        <w:t>有限公司</w:t>
      </w:r>
    </w:p>
    <w:p w14:paraId="15E1D0DD">
      <w:pPr>
        <w:spacing w:line="640" w:lineRule="exact"/>
        <w:jc w:val="center"/>
        <w:rPr>
          <w:rFonts w:hint="eastAsia" w:ascii="宋体" w:hAnsi="宋体" w:eastAsia="宋体" w:cs="宋体"/>
          <w:b/>
          <w:bCs/>
          <w:sz w:val="44"/>
          <w:szCs w:val="44"/>
        </w:rPr>
      </w:pP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eastAsia="宋体" w:cs="宋体"/>
          <w:b/>
          <w:sz w:val="44"/>
          <w:szCs w:val="44"/>
          <w:lang w:val="en-US" w:eastAsia="zh-CN"/>
        </w:rPr>
        <w:t>2024-13#-1</w:t>
      </w: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水电机组</w:t>
      </w: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废旧物资处置</w:t>
      </w:r>
      <w:r>
        <w:rPr>
          <w:rFonts w:hint="eastAsia" w:ascii="宋体" w:hAnsi="宋体" w:eastAsia="宋体" w:cs="宋体"/>
          <w:b/>
          <w:bCs/>
          <w:sz w:val="44"/>
          <w:szCs w:val="44"/>
        </w:rPr>
        <w:t>申请函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20</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907"/>
        <w:gridCol w:w="2048"/>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水轮机组</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HLA708B-WJ</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FD3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956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D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3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发电机组</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HLA708B-WJ</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065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4F6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r>
      <w:tr w14:paraId="4BFC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C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调速器</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HLA708B-WJ</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039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D95E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DF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C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进水主阀</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HLA708B-WJ-56</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2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0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1F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2C0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463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D696D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合计（小写）</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3458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E7E6E6" w:themeColor="background2"/>
                <w:sz w:val="22"/>
                <w:szCs w:val="22"/>
                <w:highlight w:val="none"/>
                <w:u w:val="none"/>
                <w14:textFill>
                  <w14:solidFill>
                    <w14:schemeClr w14:val="bg2"/>
                  </w14:solidFill>
                </w14:textFill>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D7CC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E7E6E6" w:themeColor="background2"/>
                <w:sz w:val="20"/>
                <w:szCs w:val="20"/>
                <w:highlight w:val="none"/>
                <w:u w:val="none"/>
                <w14:textFill>
                  <w14:solidFill>
                    <w14:schemeClr w14:val="bg2"/>
                  </w14:solidFill>
                </w14:textFill>
              </w:rPr>
            </w:pPr>
          </w:p>
        </w:tc>
      </w:tr>
      <w:tr w14:paraId="01C8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A52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合计（大写）</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180C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E7E6E6" w:themeColor="background2"/>
                <w:sz w:val="22"/>
                <w:szCs w:val="22"/>
                <w:highlight w:val="none"/>
                <w:u w:val="none"/>
                <w14:textFill>
                  <w14:solidFill>
                    <w14:schemeClr w14:val="bg2"/>
                  </w14:solidFill>
                </w14:textFill>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8D01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E7E6E6" w:themeColor="background2"/>
                <w:sz w:val="20"/>
                <w:szCs w:val="20"/>
                <w:highlight w:val="none"/>
                <w:u w:val="none"/>
                <w14:textFill>
                  <w14:solidFill>
                    <w14:schemeClr w14:val="bg2"/>
                  </w14:solidFill>
                </w14:textFill>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长城小标宋体A">
    <w:altName w:val="宋体"/>
    <w:panose1 w:val="00000000000000000000"/>
    <w:charset w:val="86"/>
    <w:family w:val="auto"/>
    <w:pitch w:val="default"/>
    <w:sig w:usb0="00000000" w:usb1="00000000" w:usb2="00000000" w:usb3="00000000" w:csb0="20160004" w:csb1="001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3D10232"/>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5D225E6"/>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256087"/>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1927</Words>
  <Characters>2006</Characters>
  <Lines>17</Lines>
  <Paragraphs>4</Paragraphs>
  <TotalTime>0</TotalTime>
  <ScaleCrop>false</ScaleCrop>
  <LinksUpToDate>false</LinksUpToDate>
  <CharactersWithSpaces>2449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2024-12-26T01:56:37Z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